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</w:pPr>
      <w:r>
        <w:rPr>
          <w:rFonts w:hint="eastAsia"/>
          <w:lang w:val="en-US" w:eastAsia="zh-CN"/>
        </w:rPr>
        <w:t>MBA招生复试</w:t>
      </w:r>
      <w:bookmarkStart w:id="0" w:name="_GoBack"/>
      <w:bookmarkEnd w:id="0"/>
      <w:r>
        <w:rPr>
          <w:rFonts w:hint="eastAsia"/>
        </w:rPr>
        <w:t xml:space="preserve">系统填报流程 </w:t>
      </w:r>
    </w:p>
    <w:p>
      <w:pPr>
        <w:rPr>
          <w:sz w:val="28"/>
          <w:szCs w:val="28"/>
        </w:rPr>
      </w:pP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重要说明</w:t>
      </w:r>
      <w:r>
        <w:rPr>
          <w:color w:val="FF0000"/>
          <w:sz w:val="24"/>
          <w:szCs w:val="24"/>
        </w:rPr>
        <w:t>:</w:t>
      </w:r>
    </w:p>
    <w:p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>）</w:t>
      </w:r>
      <w:r>
        <w:rPr>
          <w:rFonts w:hint="eastAsia"/>
          <w:color w:val="FF0000"/>
          <w:sz w:val="24"/>
          <w:szCs w:val="24"/>
        </w:rPr>
        <w:t>填报截止时间是</w:t>
      </w:r>
      <w:r>
        <w:rPr>
          <w:color w:val="FF0000"/>
          <w:sz w:val="24"/>
          <w:szCs w:val="24"/>
        </w:rPr>
        <w:t>3</w:t>
      </w:r>
      <w:r>
        <w:rPr>
          <w:rFonts w:hint="eastAsia"/>
          <w:color w:val="FF0000"/>
          <w:sz w:val="24"/>
          <w:szCs w:val="24"/>
        </w:rPr>
        <w:t>月</w:t>
      </w:r>
      <w:r>
        <w:rPr>
          <w:color w:val="FF0000"/>
          <w:sz w:val="24"/>
          <w:szCs w:val="24"/>
        </w:rPr>
        <w:t>24</w:t>
      </w:r>
      <w:r>
        <w:rPr>
          <w:rFonts w:hint="eastAsia"/>
          <w:color w:val="FF0000"/>
          <w:sz w:val="24"/>
          <w:szCs w:val="24"/>
        </w:rPr>
        <w:t>日</w:t>
      </w:r>
      <w:r>
        <w:rPr>
          <w:color w:val="FF0000"/>
          <w:sz w:val="24"/>
          <w:szCs w:val="24"/>
        </w:rPr>
        <w:t>17:00.</w:t>
      </w:r>
    </w:p>
    <w:p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2</w:t>
      </w:r>
      <w:r>
        <w:rPr>
          <w:color w:val="FF0000"/>
          <w:sz w:val="24"/>
          <w:szCs w:val="24"/>
        </w:rPr>
        <w:t>）关于不同“班别”的上课时间以及</w:t>
      </w:r>
      <w:r>
        <w:rPr>
          <w:rFonts w:hint="eastAsia"/>
          <w:color w:val="FF0000"/>
          <w:sz w:val="24"/>
          <w:szCs w:val="24"/>
          <w:lang w:val="en-US" w:eastAsia="zh-CN"/>
        </w:rPr>
        <w:t>科技创新MBA</w:t>
      </w:r>
      <w:r>
        <w:rPr>
          <w:color w:val="FF0000"/>
          <w:sz w:val="24"/>
          <w:szCs w:val="24"/>
        </w:rPr>
        <w:t>的具体要求，请见网址：</w:t>
      </w:r>
      <w:r>
        <w:rPr>
          <w:rFonts w:hint="eastAsia"/>
          <w:color w:val="FF0000"/>
          <w:sz w:val="24"/>
          <w:szCs w:val="24"/>
        </w:rPr>
        <w:t>https://www.mba.uestc.edu.cn/article/content/202309/7258/1.html</w:t>
      </w:r>
      <w:r>
        <w:rPr>
          <w:color w:val="FF0000"/>
          <w:sz w:val="24"/>
          <w:szCs w:val="24"/>
        </w:rPr>
        <w:t>中的（</w:t>
      </w:r>
      <w:r>
        <w:rPr>
          <w:rFonts w:hint="eastAsia"/>
          <w:color w:val="FF0000"/>
          <w:sz w:val="24"/>
          <w:szCs w:val="24"/>
        </w:rPr>
        <w:t>七</w:t>
      </w:r>
      <w:r>
        <w:rPr>
          <w:color w:val="FF0000"/>
          <w:sz w:val="24"/>
          <w:szCs w:val="24"/>
        </w:rPr>
        <w:t>）</w:t>
      </w:r>
      <w:r>
        <w:rPr>
          <w:rFonts w:hint="eastAsia"/>
          <w:color w:val="FF0000"/>
          <w:sz w:val="24"/>
          <w:szCs w:val="24"/>
        </w:rPr>
        <w:t>招生指标、学费及学习年限</w:t>
      </w:r>
      <w:r>
        <w:rPr>
          <w:color w:val="FF0000"/>
          <w:sz w:val="24"/>
          <w:szCs w:val="24"/>
        </w:rPr>
        <w:t>和（九）专业</w:t>
      </w:r>
      <w:r>
        <w:rPr>
          <w:rFonts w:hint="eastAsia"/>
          <w:color w:val="FF0000"/>
          <w:sz w:val="24"/>
          <w:szCs w:val="24"/>
        </w:rPr>
        <w:t>方向</w:t>
      </w:r>
      <w:r>
        <w:rPr>
          <w:color w:val="FF0000"/>
          <w:sz w:val="24"/>
          <w:szCs w:val="24"/>
        </w:rPr>
        <w:t>。</w:t>
      </w: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（3）需要申请</w:t>
      </w:r>
      <w:r>
        <w:rPr>
          <w:rFonts w:hint="eastAsia"/>
          <w:color w:val="FF0000"/>
          <w:sz w:val="24"/>
          <w:szCs w:val="24"/>
          <w:lang w:val="en-US" w:eastAsia="zh-CN"/>
        </w:rPr>
        <w:t>科技创新MBA</w:t>
      </w:r>
      <w:r>
        <w:rPr>
          <w:rFonts w:hint="eastAsia"/>
          <w:color w:val="FF0000"/>
          <w:sz w:val="24"/>
          <w:szCs w:val="24"/>
        </w:rPr>
        <w:t>的考生请参照https://www.mba.uestc.edu.cn/article/content/202309/7258/1.html</w:t>
      </w:r>
      <w:r>
        <w:rPr>
          <w:color w:val="FF0000"/>
          <w:sz w:val="24"/>
          <w:szCs w:val="24"/>
        </w:rPr>
        <w:t>中的</w:t>
      </w:r>
      <w:r>
        <w:rPr>
          <w:rFonts w:hint="eastAsia"/>
          <w:color w:val="FF0000"/>
          <w:sz w:val="24"/>
          <w:szCs w:val="24"/>
        </w:rPr>
        <w:t>条件进行填报，并按要求提交相关证明材料进行审核，审核未通过的将自动转为综合MBA。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t>1、登录电子科技大学MBA官网（网址：</w:t>
      </w:r>
      <w:r>
        <w:fldChar w:fldCharType="begin"/>
      </w:r>
      <w:r>
        <w:instrText xml:space="preserve"> HYPERLINK "http://www.mba.uestc.edu.cn/" \h </w:instrText>
      </w:r>
      <w:r>
        <w:fldChar w:fldCharType="separate"/>
      </w:r>
      <w:r>
        <w:rPr>
          <w:rStyle w:val="9"/>
          <w:sz w:val="24"/>
          <w:szCs w:val="24"/>
        </w:rPr>
        <w:t>http://www.mba.uestc.edu.cn/</w:t>
      </w:r>
      <w:r>
        <w:rPr>
          <w:rStyle w:val="9"/>
          <w:sz w:val="24"/>
          <w:szCs w:val="24"/>
        </w:rPr>
        <w:fldChar w:fldCharType="end"/>
      </w:r>
      <w:r>
        <w:rPr>
          <w:sz w:val="24"/>
          <w:szCs w:val="24"/>
        </w:rPr>
        <w:t>），点击</w:t>
      </w:r>
      <w:r>
        <w:rPr>
          <w:rFonts w:hint="eastAsia"/>
          <w:sz w:val="24"/>
          <w:szCs w:val="24"/>
          <w:lang w:val="en-US" w:eastAsia="zh-CN"/>
        </w:rPr>
        <w:t>考生入口；或输入网址：https://mba-enrollment.uestc.edu.cn/</w:t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3486150"/>
            <wp:effectExtent l="0" t="0" r="698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</w:pPr>
      <w:r>
        <w:rPr>
          <w:rFonts w:hint="eastAsia"/>
          <w:sz w:val="24"/>
          <w:szCs w:val="24"/>
          <w:lang w:val="en-US" w:eastAsia="zh-CN"/>
        </w:rPr>
        <w:t>账号：</w:t>
      </w:r>
      <w:r>
        <w:rPr>
          <w:rFonts w:hint="eastAsia"/>
          <w:sz w:val="24"/>
          <w:szCs w:val="24"/>
          <w:highlight w:val="yellow"/>
          <w:lang w:val="en-US" w:eastAsia="zh-CN"/>
        </w:rPr>
        <w:t>考生本人的身份证号码</w:t>
      </w:r>
      <w:r>
        <w:rPr>
          <w:rFonts w:hint="eastAsia"/>
          <w:sz w:val="24"/>
          <w:szCs w:val="24"/>
          <w:lang w:val="en-US" w:eastAsia="zh-CN"/>
        </w:rPr>
        <w:t>，密码：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身份证号码后六位</w:t>
      </w:r>
      <w:r>
        <w:drawing>
          <wp:inline distT="0" distB="0" distL="114300" distR="114300">
            <wp:extent cx="6075680" cy="3608705"/>
            <wp:effectExtent l="0" t="0" r="1270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填写个人基本信息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065520" cy="4213860"/>
            <wp:effectExtent l="0" t="0" r="11430" b="152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根据实际情况填写即可。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说明：全日制考生若目前无工作单位，请填写上一个工作单位情况，在上传个人年收入证明情况的地方，可以上传图片“全日制考生，目前暂无工作”，但是证明人还是需要填写上一个工作单位相关证明人。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type w:val="continuous"/>
          <w:pgSz w:w="11910" w:h="16840"/>
          <w:pgMar w:top="1420" w:right="660" w:bottom="280" w:left="1680" w:header="720" w:footer="720" w:gutter="0"/>
          <w:cols w:space="720" w:num="1"/>
        </w:sectPr>
      </w:pPr>
      <w:r>
        <w:rPr>
          <w:rFonts w:hint="eastAsia"/>
          <w:lang w:val="en-US" w:eastAsia="zh-CN"/>
        </w:rPr>
        <w:t>4、个人信息填写完成后，点击复试申请，进行相关信息填写。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  <w:sectPr>
          <w:pgSz w:w="11910" w:h="16840"/>
          <w:pgMar w:top="1520" w:right="660" w:bottom="280" w:left="1680" w:header="720" w:footer="720" w:gutter="0"/>
          <w:cols w:space="720" w:num="1"/>
        </w:sectPr>
      </w:pPr>
    </w:p>
    <w:p>
      <w:pPr>
        <w:spacing w:line="480" w:lineRule="auto"/>
        <w:rPr>
          <w:b/>
          <w:sz w:val="32"/>
        </w:rPr>
      </w:pPr>
      <w:r>
        <w:rPr>
          <w:rFonts w:hint="eastAsia"/>
          <w:b/>
          <w:sz w:val="32"/>
        </w:rPr>
        <w:t>附件1</w:t>
      </w:r>
    </w:p>
    <w:p>
      <w:pPr>
        <w:spacing w:line="480" w:lineRule="auto"/>
        <w:jc w:val="center"/>
        <w:rPr>
          <w:sz w:val="44"/>
        </w:rPr>
      </w:pPr>
      <w:r>
        <w:rPr>
          <w:rFonts w:hint="eastAsia"/>
          <w:b/>
          <w:sz w:val="44"/>
        </w:rPr>
        <w:t>工作</w:t>
      </w:r>
      <w:r>
        <w:rPr>
          <w:b/>
          <w:sz w:val="44"/>
        </w:rPr>
        <w:t>证明</w:t>
      </w:r>
    </w:p>
    <w:p>
      <w:pPr>
        <w:spacing w:line="480" w:lineRule="auto"/>
        <w:ind w:firstLine="840" w:firstLineChars="300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兹有我单位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    </w:t>
      </w:r>
      <w:r>
        <w:rPr>
          <w:rFonts w:hint="eastAsia" w:ascii="仿宋" w:hAnsi="仿宋" w:eastAsia="仿宋" w:cs="仿宋"/>
          <w:sz w:val="28"/>
          <w:szCs w:val="36"/>
        </w:rPr>
        <w:t>先生/女士，身份证号码：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           </w:t>
      </w:r>
      <w:r>
        <w:rPr>
          <w:rFonts w:hint="eastAsia" w:ascii="仿宋" w:hAnsi="仿宋" w:eastAsia="仿宋" w:cs="仿宋"/>
          <w:sz w:val="28"/>
          <w:szCs w:val="36"/>
        </w:rPr>
        <w:t>，自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36"/>
        </w:rPr>
        <w:t>年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</w:t>
      </w:r>
      <w:r>
        <w:rPr>
          <w:rFonts w:hint="eastAsia" w:ascii="仿宋" w:hAnsi="仿宋" w:eastAsia="仿宋" w:cs="仿宋"/>
          <w:sz w:val="28"/>
          <w:szCs w:val="36"/>
        </w:rPr>
        <w:t>月起在我单位工作至今，现在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</w:t>
      </w:r>
      <w:r>
        <w:rPr>
          <w:rFonts w:ascii="仿宋" w:hAnsi="仿宋" w:eastAsia="仿宋" w:cs="仿宋"/>
          <w:sz w:val="28"/>
          <w:szCs w:val="36"/>
          <w:u w:val="single"/>
        </w:rPr>
        <w:t xml:space="preserve">              </w:t>
      </w:r>
      <w:r>
        <w:rPr>
          <w:rFonts w:hint="eastAsia" w:ascii="仿宋" w:hAnsi="仿宋" w:eastAsia="仿宋" w:cs="仿宋"/>
          <w:sz w:val="28"/>
          <w:szCs w:val="36"/>
        </w:rPr>
        <w:t>（部门）任职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8"/>
          <w:szCs w:val="36"/>
        </w:rPr>
        <w:t>（职务），近</w:t>
      </w:r>
      <w:r>
        <w:rPr>
          <w:rFonts w:ascii="仿宋" w:hAnsi="仿宋" w:eastAsia="仿宋" w:cs="仿宋"/>
          <w:sz w:val="28"/>
          <w:szCs w:val="36"/>
        </w:rPr>
        <w:t>一年内该职工在我单位平均年收入（</w:t>
      </w:r>
      <w:r>
        <w:rPr>
          <w:rFonts w:hint="eastAsia" w:ascii="仿宋" w:hAnsi="仿宋" w:eastAsia="仿宋" w:cs="仿宋"/>
          <w:sz w:val="28"/>
          <w:szCs w:val="36"/>
        </w:rPr>
        <w:t>税前</w:t>
      </w:r>
      <w:r>
        <w:rPr>
          <w:rFonts w:ascii="仿宋" w:hAnsi="仿宋" w:eastAsia="仿宋" w:cs="仿宋"/>
          <w:sz w:val="28"/>
          <w:szCs w:val="36"/>
        </w:rPr>
        <w:t>）为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</w:t>
      </w:r>
      <w:r>
        <w:rPr>
          <w:rFonts w:ascii="仿宋" w:hAnsi="仿宋" w:eastAsia="仿宋" w:cs="仿宋"/>
          <w:sz w:val="28"/>
          <w:szCs w:val="36"/>
          <w:u w:val="single"/>
        </w:rPr>
        <w:t xml:space="preserve">      </w:t>
      </w:r>
      <w:r>
        <w:rPr>
          <w:rFonts w:ascii="仿宋" w:hAnsi="仿宋" w:eastAsia="仿宋" w:cs="仿宋"/>
          <w:sz w:val="28"/>
          <w:szCs w:val="36"/>
        </w:rPr>
        <w:t>元（大写：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</w:t>
      </w:r>
      <w:r>
        <w:rPr>
          <w:rFonts w:ascii="仿宋" w:hAnsi="仿宋" w:eastAsia="仿宋" w:cs="仿宋"/>
          <w:sz w:val="28"/>
          <w:szCs w:val="36"/>
          <w:u w:val="single"/>
        </w:rPr>
        <w:t xml:space="preserve">                   </w:t>
      </w:r>
      <w:r>
        <w:rPr>
          <w:rFonts w:ascii="仿宋" w:hAnsi="仿宋" w:eastAsia="仿宋" w:cs="仿宋"/>
          <w:sz w:val="28"/>
          <w:szCs w:val="36"/>
        </w:rPr>
        <w:t>）</w:t>
      </w:r>
      <w:r>
        <w:rPr>
          <w:rFonts w:hint="eastAsia" w:ascii="仿宋" w:hAnsi="仿宋" w:eastAsia="仿宋" w:cs="仿宋"/>
          <w:sz w:val="28"/>
          <w:szCs w:val="36"/>
        </w:rPr>
        <w:t>。</w:t>
      </w:r>
    </w:p>
    <w:p>
      <w:pPr>
        <w:spacing w:line="480" w:lineRule="auto"/>
        <w:ind w:firstLine="560"/>
        <w:rPr>
          <w:rFonts w:ascii="仿宋" w:hAnsi="仿宋" w:eastAsia="仿宋" w:cs="仿宋"/>
          <w:sz w:val="28"/>
          <w:szCs w:val="36"/>
        </w:rPr>
      </w:pPr>
    </w:p>
    <w:p>
      <w:pPr>
        <w:spacing w:line="480" w:lineRule="auto"/>
        <w:ind w:firstLine="560"/>
        <w:rPr>
          <w:rFonts w:ascii="仿宋" w:hAnsi="仿宋" w:eastAsia="仿宋" w:cs="仿宋"/>
          <w:sz w:val="28"/>
          <w:szCs w:val="36"/>
        </w:rPr>
      </w:pPr>
    </w:p>
    <w:p>
      <w:pPr>
        <w:spacing w:line="480" w:lineRule="auto"/>
        <w:ind w:firstLine="56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特此证明：我</w:t>
      </w:r>
      <w:r>
        <w:rPr>
          <w:rFonts w:ascii="仿宋" w:hAnsi="仿宋" w:eastAsia="仿宋" w:cs="仿宋"/>
          <w:sz w:val="28"/>
          <w:szCs w:val="36"/>
        </w:rPr>
        <w:t>单位</w:t>
      </w:r>
      <w:r>
        <w:rPr>
          <w:rFonts w:hint="eastAsia" w:ascii="仿宋" w:hAnsi="仿宋" w:eastAsia="仿宋" w:cs="仿宋"/>
          <w:sz w:val="28"/>
          <w:szCs w:val="36"/>
        </w:rPr>
        <w:t>对</w:t>
      </w:r>
      <w:r>
        <w:rPr>
          <w:rFonts w:ascii="仿宋" w:hAnsi="仿宋" w:eastAsia="仿宋" w:cs="仿宋"/>
          <w:sz w:val="28"/>
          <w:szCs w:val="36"/>
        </w:rPr>
        <w:t>本证明的真实性负责。</w:t>
      </w:r>
    </w:p>
    <w:p>
      <w:pPr>
        <w:spacing w:line="480" w:lineRule="auto"/>
        <w:ind w:firstLine="560" w:firstLineChars="200"/>
        <w:rPr>
          <w:rFonts w:hint="eastAsia" w:ascii="仿宋" w:hAnsi="仿宋" w:eastAsia="仿宋" w:cs="仿宋"/>
          <w:sz w:val="28"/>
          <w:szCs w:val="36"/>
        </w:rPr>
      </w:pPr>
      <w:r>
        <w:rPr>
          <w:rFonts w:ascii="仿宋" w:hAnsi="仿宋" w:eastAsia="仿宋" w:cs="仿宋"/>
          <w:sz w:val="28"/>
          <w:szCs w:val="36"/>
        </w:rPr>
        <w:t>单位地址：</w:t>
      </w:r>
    </w:p>
    <w:p>
      <w:pPr>
        <w:spacing w:line="480" w:lineRule="auto"/>
        <w:ind w:firstLine="56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单位联系人姓名与职务：</w:t>
      </w:r>
    </w:p>
    <w:p>
      <w:pPr>
        <w:spacing w:line="480" w:lineRule="auto"/>
        <w:ind w:firstLine="560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联系电话（办公座机）：</w:t>
      </w:r>
    </w:p>
    <w:p>
      <w:pPr>
        <w:spacing w:line="480" w:lineRule="auto"/>
        <w:ind w:firstLine="560"/>
        <w:rPr>
          <w:rFonts w:hint="eastAsia" w:ascii="仿宋" w:hAnsi="仿宋" w:eastAsia="仿宋" w:cs="仿宋"/>
          <w:sz w:val="28"/>
          <w:szCs w:val="36"/>
        </w:rPr>
      </w:pPr>
    </w:p>
    <w:p>
      <w:pPr>
        <w:spacing w:before="156" w:beforeLines="50" w:line="480" w:lineRule="auto"/>
        <w:ind w:firstLine="561"/>
        <w:jc w:val="right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单位（盖章）</w:t>
      </w:r>
    </w:p>
    <w:p>
      <w:pPr>
        <w:wordWrap w:val="0"/>
        <w:spacing w:line="480" w:lineRule="auto"/>
        <w:ind w:firstLine="560"/>
        <w:jc w:val="right"/>
        <w:rPr>
          <w:color w:val="FF0000"/>
          <w:sz w:val="24"/>
          <w:szCs w:val="28"/>
        </w:rPr>
        <w:sectPr>
          <w:pgSz w:w="11910" w:h="16840"/>
          <w:pgMar w:top="1500" w:right="660" w:bottom="280" w:left="1680" w:header="720" w:footer="720" w:gutter="0"/>
          <w:cols w:space="720" w:num="1"/>
        </w:sectPr>
      </w:pPr>
      <w:r>
        <w:rPr>
          <w:rFonts w:hint="eastAsia" w:ascii="仿宋" w:hAnsi="仿宋" w:eastAsia="仿宋" w:cs="仿宋"/>
          <w:sz w:val="28"/>
          <w:szCs w:val="36"/>
        </w:rPr>
        <w:t xml:space="preserve">年   月 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 xml:space="preserve">  日</w:t>
      </w:r>
    </w:p>
    <w:p>
      <w:pPr>
        <w:rPr>
          <w:sz w:val="28"/>
          <w:szCs w:val="28"/>
        </w:rPr>
      </w:pPr>
    </w:p>
    <w:sectPr>
      <w:pgSz w:w="11910" w:h="16840"/>
      <w:pgMar w:top="1440" w:right="66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anaMinA">
    <w:altName w:val="MS Gothic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374261"/>
    <w:multiLevelType w:val="singleLevel"/>
    <w:tmpl w:val="4237426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1MjM4MjFjY2QwMmRkMDQyYmY2M2U5MTNmNGJlYTIifQ=="/>
  </w:docVars>
  <w:rsids>
    <w:rsidRoot w:val="007771BA"/>
    <w:rsid w:val="00044437"/>
    <w:rsid w:val="000B0D03"/>
    <w:rsid w:val="000E0FE5"/>
    <w:rsid w:val="001020C2"/>
    <w:rsid w:val="00180D3E"/>
    <w:rsid w:val="00194135"/>
    <w:rsid w:val="00244F3B"/>
    <w:rsid w:val="00253DD7"/>
    <w:rsid w:val="00273A5A"/>
    <w:rsid w:val="002F013B"/>
    <w:rsid w:val="0031354F"/>
    <w:rsid w:val="003142CA"/>
    <w:rsid w:val="004256BA"/>
    <w:rsid w:val="00502262"/>
    <w:rsid w:val="00622890"/>
    <w:rsid w:val="00664E72"/>
    <w:rsid w:val="006C5019"/>
    <w:rsid w:val="006D76EF"/>
    <w:rsid w:val="00707864"/>
    <w:rsid w:val="00772C76"/>
    <w:rsid w:val="007771BA"/>
    <w:rsid w:val="00831F02"/>
    <w:rsid w:val="00847841"/>
    <w:rsid w:val="008C2BD0"/>
    <w:rsid w:val="009441D6"/>
    <w:rsid w:val="009475B4"/>
    <w:rsid w:val="009C6F30"/>
    <w:rsid w:val="009E0271"/>
    <w:rsid w:val="009E4C00"/>
    <w:rsid w:val="00A62D77"/>
    <w:rsid w:val="00AD485C"/>
    <w:rsid w:val="00B32D3C"/>
    <w:rsid w:val="00B47883"/>
    <w:rsid w:val="00B80553"/>
    <w:rsid w:val="00BC1054"/>
    <w:rsid w:val="00C27A9F"/>
    <w:rsid w:val="00C82111"/>
    <w:rsid w:val="00CB58D4"/>
    <w:rsid w:val="00CC1363"/>
    <w:rsid w:val="00D20276"/>
    <w:rsid w:val="00D93D33"/>
    <w:rsid w:val="00E213F8"/>
    <w:rsid w:val="00EA1CE3"/>
    <w:rsid w:val="00ED6CF3"/>
    <w:rsid w:val="00F544DF"/>
    <w:rsid w:val="00FD2179"/>
    <w:rsid w:val="1F947F11"/>
    <w:rsid w:val="5B40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sz w:val="21"/>
      <w:szCs w:val="21"/>
    </w:r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0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autoRedefine/>
    <w:qFormat/>
    <w:uiPriority w:val="1"/>
    <w:pPr>
      <w:ind w:left="480" w:hanging="361"/>
      <w:jc w:val="both"/>
    </w:pPr>
    <w:rPr>
      <w:rFonts w:ascii="HanaMinA" w:hAnsi="HanaMinA" w:eastAsia="HanaMinA" w:cs="HanaMinA"/>
    </w:rPr>
  </w:style>
  <w:style w:type="paragraph" w:customStyle="1" w:styleId="12">
    <w:name w:val="Table Paragraph"/>
    <w:basedOn w:val="1"/>
    <w:autoRedefine/>
    <w:qFormat/>
    <w:uiPriority w:val="1"/>
  </w:style>
  <w:style w:type="character" w:customStyle="1" w:styleId="13">
    <w:name w:val="页眉 Char"/>
    <w:basedOn w:val="8"/>
    <w:link w:val="5"/>
    <w:autoRedefine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4">
    <w:name w:val="页脚 Char"/>
    <w:basedOn w:val="8"/>
    <w:link w:val="4"/>
    <w:autoRedefine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5">
    <w:name w:val="标题 Char"/>
    <w:basedOn w:val="8"/>
    <w:link w:val="6"/>
    <w:autoRedefine/>
    <w:uiPriority w:val="10"/>
    <w:rPr>
      <w:rFonts w:eastAsia="宋体" w:asciiTheme="majorHAnsi" w:hAnsiTheme="majorHAnsi" w:cstheme="majorBidi"/>
      <w:b/>
      <w:bCs/>
      <w:sz w:val="32"/>
      <w:szCs w:val="32"/>
      <w:lang w:val="zh-CN" w:eastAsia="zh-CN" w:bidi="zh-CN"/>
    </w:rPr>
  </w:style>
  <w:style w:type="character" w:customStyle="1" w:styleId="16">
    <w:name w:val="批注框文本 Char"/>
    <w:basedOn w:val="8"/>
    <w:link w:val="3"/>
    <w:autoRedefine/>
    <w:semiHidden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205</Words>
  <Characters>1169</Characters>
  <Lines>9</Lines>
  <Paragraphs>2</Paragraphs>
  <TotalTime>14</TotalTime>
  <ScaleCrop>false</ScaleCrop>
  <LinksUpToDate>false</LinksUpToDate>
  <CharactersWithSpaces>1372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2022-03-21T04:08:00Z</dcterms:created>
  <dc:creator>0</dc:creator>
  <cp:lastModifiedBy>丽丽lily</cp:lastModifiedBy>
  <cp:lastPrinted>2022-03-21T07:26:00Z</cp:lastPrinted>
  <dcterms:modified xsi:type="dcterms:W3CDTF">2024-03-21T03:11:20Z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2022-03-18T00:00:00Z</vt:filetime>
  </property>
  <property fmtid="{D5CDD505-2E9C-101B-9397-08002B2CF9AE}" pid="5" name="KSOProductBuildVer">
    <vt:lpwstr>2052-12.1.0.16388</vt:lpwstr>
  </property>
  <property fmtid="{D5CDD505-2E9C-101B-9397-08002B2CF9AE}" pid="6" name="ICV">
    <vt:lpwstr>F61B908D2C6B4D4B8997D63635269EA4_12</vt:lpwstr>
  </property>
</Properties>
</file>